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C7D1" w14:textId="77777777" w:rsidR="000F6CBC" w:rsidRDefault="000F6CBC">
      <w:pPr>
        <w:rPr>
          <w:i/>
        </w:rPr>
      </w:pPr>
    </w:p>
    <w:p w14:paraId="7446853F" w14:textId="77777777" w:rsidR="00D636BF" w:rsidRDefault="00981712">
      <w:pPr>
        <w:rPr>
          <w:color w:val="003A5D"/>
          <w:sz w:val="28"/>
          <w:szCs w:val="28"/>
        </w:rPr>
      </w:pPr>
      <w:r>
        <w:rPr>
          <w:i/>
          <w:color w:val="003A5D"/>
          <w:sz w:val="28"/>
          <w:szCs w:val="28"/>
        </w:rPr>
        <w:t>Interview</w:t>
      </w:r>
    </w:p>
    <w:p w14:paraId="0105938B" w14:textId="5072C3A9" w:rsidR="000F6CBC" w:rsidRDefault="00981712">
      <w:pPr>
        <w:rPr>
          <w:i/>
          <w:sz w:val="20"/>
          <w:szCs w:val="20"/>
        </w:rPr>
      </w:pPr>
      <w:r>
        <w:rPr>
          <w:i/>
          <w:color w:val="003A5D"/>
          <w:sz w:val="20"/>
          <w:szCs w:val="20"/>
        </w:rPr>
        <w:t>Version: BWTK 00120</w:t>
      </w:r>
      <w:bookmarkStart w:id="0" w:name="_GoBack"/>
      <w:bookmarkEnd w:id="0"/>
      <w:r w:rsidR="00BE44F3" w:rsidRPr="0040340C">
        <w:rPr>
          <w:i/>
          <w:color w:val="003A5D"/>
          <w:sz w:val="20"/>
          <w:szCs w:val="20"/>
        </w:rPr>
        <w:tab/>
      </w:r>
      <w:r w:rsidR="00BE44F3">
        <w:rPr>
          <w:sz w:val="20"/>
          <w:szCs w:val="20"/>
        </w:rPr>
        <w:tab/>
      </w:r>
      <w:r w:rsidR="00BE44F3">
        <w:rPr>
          <w:sz w:val="20"/>
          <w:szCs w:val="20"/>
        </w:rPr>
        <w:tab/>
      </w:r>
      <w:r w:rsidR="00BE44F3">
        <w:rPr>
          <w:sz w:val="20"/>
          <w:szCs w:val="20"/>
        </w:rPr>
        <w:tab/>
      </w:r>
      <w:r>
        <w:rPr>
          <w:sz w:val="20"/>
          <w:szCs w:val="20"/>
        </w:rPr>
        <w:t xml:space="preserve">  </w:t>
      </w:r>
      <w:r w:rsidR="00BE44F3" w:rsidRPr="0040340C">
        <w:rPr>
          <w:color w:val="00AFAA"/>
          <w:sz w:val="20"/>
          <w:szCs w:val="20"/>
        </w:rPr>
        <w:t>[</w:t>
      </w:r>
      <w:r>
        <w:rPr>
          <w:i/>
          <w:color w:val="00AFAA"/>
          <w:sz w:val="20"/>
          <w:szCs w:val="20"/>
        </w:rPr>
        <w:t>The impact of Oil drilling to the Happy-Land Town Residents Livelihoods</w:t>
      </w:r>
      <w:r w:rsidR="00BE44F3" w:rsidRPr="0040340C">
        <w:rPr>
          <w:i/>
          <w:color w:val="00AFAA"/>
          <w:sz w:val="20"/>
          <w:szCs w:val="20"/>
        </w:rPr>
        <w:t>.]</w:t>
      </w:r>
    </w:p>
    <w:tbl>
      <w:tblPr>
        <w:tblStyle w:val="a"/>
        <w:tblW w:w="4995" w:type="dxa"/>
        <w:tblInd w:w="7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7"/>
        <w:gridCol w:w="2498"/>
      </w:tblGrid>
      <w:tr w:rsidR="000F6CBC" w14:paraId="145C70A6" w14:textId="77777777" w:rsidTr="00FA64D6">
        <w:trPr>
          <w:trHeight w:val="400"/>
        </w:trPr>
        <w:tc>
          <w:tcPr>
            <w:tcW w:w="4995" w:type="dxa"/>
            <w:gridSpan w:val="2"/>
            <w:shd w:val="clear" w:color="auto" w:fill="auto"/>
            <w:tcMar>
              <w:top w:w="100" w:type="dxa"/>
              <w:left w:w="100" w:type="dxa"/>
              <w:bottom w:w="100" w:type="dxa"/>
              <w:right w:w="100" w:type="dxa"/>
            </w:tcMar>
          </w:tcPr>
          <w:p w14:paraId="4DF9DD4A" w14:textId="77777777" w:rsidR="000F6CBC" w:rsidRDefault="00BE44F3">
            <w:pPr>
              <w:rPr>
                <w:sz w:val="20"/>
                <w:szCs w:val="20"/>
              </w:rPr>
            </w:pPr>
            <w:r w:rsidRPr="0040340C">
              <w:rPr>
                <w:color w:val="003A5D"/>
                <w:sz w:val="20"/>
                <w:szCs w:val="20"/>
              </w:rPr>
              <w:t xml:space="preserve">Form completed by: </w:t>
            </w:r>
            <w:r>
              <w:rPr>
                <w:sz w:val="20"/>
                <w:szCs w:val="20"/>
              </w:rPr>
              <w:t>___________    ___________</w:t>
            </w:r>
          </w:p>
          <w:p w14:paraId="05AB36A8" w14:textId="77777777" w:rsidR="000F6CBC" w:rsidRDefault="00BE44F3">
            <w:pPr>
              <w:rPr>
                <w:sz w:val="20"/>
                <w:szCs w:val="20"/>
              </w:rPr>
            </w:pPr>
            <w:r>
              <w:rPr>
                <w:sz w:val="20"/>
                <w:szCs w:val="20"/>
              </w:rPr>
              <w:t xml:space="preserve">                                       </w:t>
            </w:r>
            <w:r>
              <w:rPr>
                <w:sz w:val="16"/>
                <w:szCs w:val="16"/>
              </w:rPr>
              <w:t>(name)</w:t>
            </w:r>
            <w:r>
              <w:rPr>
                <w:sz w:val="16"/>
                <w:szCs w:val="16"/>
              </w:rPr>
              <w:tab/>
              <w:t xml:space="preserve">                  (title)</w:t>
            </w:r>
          </w:p>
        </w:tc>
      </w:tr>
      <w:tr w:rsidR="000F6CBC" w14:paraId="79D14EA0" w14:textId="77777777" w:rsidTr="00FA64D6">
        <w:tc>
          <w:tcPr>
            <w:tcW w:w="2497" w:type="dxa"/>
            <w:shd w:val="clear" w:color="auto" w:fill="auto"/>
            <w:tcMar>
              <w:top w:w="100" w:type="dxa"/>
              <w:left w:w="100" w:type="dxa"/>
              <w:bottom w:w="100" w:type="dxa"/>
              <w:right w:w="100" w:type="dxa"/>
            </w:tcMar>
          </w:tcPr>
          <w:p w14:paraId="395A4AD3" w14:textId="77777777" w:rsidR="000F6CBC" w:rsidRDefault="00BE44F3">
            <w:pPr>
              <w:rPr>
                <w:sz w:val="20"/>
                <w:szCs w:val="20"/>
              </w:rPr>
            </w:pPr>
            <w:r w:rsidRPr="0040340C">
              <w:rPr>
                <w:color w:val="003A5D"/>
                <w:sz w:val="20"/>
                <w:szCs w:val="20"/>
              </w:rPr>
              <w:t xml:space="preserve">Date: </w:t>
            </w:r>
            <w:r>
              <w:rPr>
                <w:sz w:val="20"/>
                <w:szCs w:val="20"/>
              </w:rPr>
              <w:t>__/___/___</w:t>
            </w:r>
          </w:p>
        </w:tc>
        <w:tc>
          <w:tcPr>
            <w:tcW w:w="2498" w:type="dxa"/>
            <w:shd w:val="clear" w:color="auto" w:fill="auto"/>
            <w:tcMar>
              <w:top w:w="100" w:type="dxa"/>
              <w:left w:w="100" w:type="dxa"/>
              <w:bottom w:w="100" w:type="dxa"/>
              <w:right w:w="100" w:type="dxa"/>
            </w:tcMar>
          </w:tcPr>
          <w:p w14:paraId="57F5552C" w14:textId="77777777" w:rsidR="000F6CBC" w:rsidRDefault="00BE44F3">
            <w:pPr>
              <w:rPr>
                <w:sz w:val="20"/>
                <w:szCs w:val="20"/>
              </w:rPr>
            </w:pPr>
            <w:r w:rsidRPr="0040340C">
              <w:rPr>
                <w:color w:val="003A5D"/>
                <w:sz w:val="20"/>
                <w:szCs w:val="20"/>
              </w:rPr>
              <w:t xml:space="preserve">Location: </w:t>
            </w:r>
          </w:p>
        </w:tc>
      </w:tr>
    </w:tbl>
    <w:p w14:paraId="505A31D0" w14:textId="63755453" w:rsidR="000F6CBC" w:rsidRPr="0040340C" w:rsidRDefault="000F6CBC">
      <w:pPr>
        <w:rPr>
          <w:i/>
          <w:color w:val="00AFAA"/>
          <w:sz w:val="20"/>
          <w:szCs w:val="20"/>
        </w:rPr>
      </w:pPr>
    </w:p>
    <w:tbl>
      <w:tblPr>
        <w:tblStyle w:val="a0"/>
        <w:tblW w:w="1224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100"/>
        <w:gridCol w:w="2475"/>
        <w:gridCol w:w="2820"/>
        <w:gridCol w:w="2820"/>
      </w:tblGrid>
      <w:tr w:rsidR="000F6CBC" w14:paraId="6B2A61BC" w14:textId="77777777" w:rsidTr="0040340C">
        <w:tc>
          <w:tcPr>
            <w:tcW w:w="2025" w:type="dxa"/>
            <w:shd w:val="clear" w:color="auto" w:fill="61B4E4"/>
            <w:tcMar>
              <w:top w:w="100" w:type="dxa"/>
              <w:left w:w="100" w:type="dxa"/>
              <w:bottom w:w="100" w:type="dxa"/>
              <w:right w:w="100" w:type="dxa"/>
            </w:tcMar>
          </w:tcPr>
          <w:p w14:paraId="2F35E62F" w14:textId="2721E9D4" w:rsidR="000F6CBC" w:rsidRPr="00BE44F3" w:rsidRDefault="00022555" w:rsidP="0040340C">
            <w:pPr>
              <w:widowControl w:val="0"/>
              <w:spacing w:line="240" w:lineRule="auto"/>
              <w:jc w:val="center"/>
              <w:rPr>
                <w:i/>
                <w:color w:val="FFFFFF" w:themeColor="background1"/>
              </w:rPr>
            </w:pPr>
            <w:r>
              <w:rPr>
                <w:i/>
                <w:color w:val="FFFFFF" w:themeColor="background1"/>
              </w:rPr>
              <w:t>Participant Name</w:t>
            </w:r>
          </w:p>
        </w:tc>
        <w:tc>
          <w:tcPr>
            <w:tcW w:w="2100" w:type="dxa"/>
            <w:shd w:val="clear" w:color="auto" w:fill="61B4E4"/>
            <w:tcMar>
              <w:top w:w="100" w:type="dxa"/>
              <w:left w:w="100" w:type="dxa"/>
              <w:bottom w:w="100" w:type="dxa"/>
              <w:right w:w="100" w:type="dxa"/>
            </w:tcMar>
          </w:tcPr>
          <w:p w14:paraId="41CC68F3" w14:textId="78419AB2" w:rsidR="000F6CBC" w:rsidRPr="00BE44F3" w:rsidRDefault="00022555" w:rsidP="0040340C">
            <w:pPr>
              <w:widowControl w:val="0"/>
              <w:spacing w:line="240" w:lineRule="auto"/>
              <w:jc w:val="center"/>
              <w:rPr>
                <w:color w:val="FFFFFF" w:themeColor="background1"/>
              </w:rPr>
            </w:pPr>
            <w:r>
              <w:rPr>
                <w:i/>
                <w:color w:val="FFFFFF" w:themeColor="background1"/>
              </w:rPr>
              <w:t>Gender</w:t>
            </w:r>
          </w:p>
        </w:tc>
        <w:tc>
          <w:tcPr>
            <w:tcW w:w="2475" w:type="dxa"/>
            <w:shd w:val="clear" w:color="auto" w:fill="61B4E4"/>
            <w:tcMar>
              <w:top w:w="100" w:type="dxa"/>
              <w:left w:w="100" w:type="dxa"/>
              <w:bottom w:w="100" w:type="dxa"/>
              <w:right w:w="100" w:type="dxa"/>
            </w:tcMar>
          </w:tcPr>
          <w:p w14:paraId="59E2FDE1" w14:textId="6A05F822" w:rsidR="000F6CBC" w:rsidRPr="00BE44F3" w:rsidRDefault="00E479B1" w:rsidP="0040340C">
            <w:pPr>
              <w:widowControl w:val="0"/>
              <w:spacing w:line="240" w:lineRule="auto"/>
              <w:jc w:val="center"/>
              <w:rPr>
                <w:color w:val="FFFFFF" w:themeColor="background1"/>
              </w:rPr>
            </w:pPr>
            <w:r>
              <w:rPr>
                <w:i/>
                <w:color w:val="FFFFFF" w:themeColor="background1"/>
              </w:rPr>
              <w:t>Age</w:t>
            </w:r>
          </w:p>
        </w:tc>
        <w:tc>
          <w:tcPr>
            <w:tcW w:w="2820" w:type="dxa"/>
            <w:shd w:val="clear" w:color="auto" w:fill="61B4E4"/>
            <w:tcMar>
              <w:top w:w="100" w:type="dxa"/>
              <w:left w:w="100" w:type="dxa"/>
              <w:bottom w:w="100" w:type="dxa"/>
              <w:right w:w="100" w:type="dxa"/>
            </w:tcMar>
          </w:tcPr>
          <w:p w14:paraId="74328524" w14:textId="1A9F66A1" w:rsidR="000F6CBC" w:rsidRPr="00BE44F3" w:rsidRDefault="00E479B1" w:rsidP="0040340C">
            <w:pPr>
              <w:widowControl w:val="0"/>
              <w:spacing w:line="240" w:lineRule="auto"/>
              <w:jc w:val="center"/>
              <w:rPr>
                <w:color w:val="FFFFFF" w:themeColor="background1"/>
              </w:rPr>
            </w:pPr>
            <w:r>
              <w:rPr>
                <w:i/>
                <w:color w:val="FFFFFF" w:themeColor="background1"/>
              </w:rPr>
              <w:t>Occupation</w:t>
            </w:r>
          </w:p>
        </w:tc>
        <w:tc>
          <w:tcPr>
            <w:tcW w:w="2820" w:type="dxa"/>
            <w:shd w:val="clear" w:color="auto" w:fill="61B4E4"/>
            <w:tcMar>
              <w:top w:w="100" w:type="dxa"/>
              <w:left w:w="100" w:type="dxa"/>
              <w:bottom w:w="100" w:type="dxa"/>
              <w:right w:w="100" w:type="dxa"/>
            </w:tcMar>
          </w:tcPr>
          <w:p w14:paraId="512A9F34" w14:textId="768AE2CB" w:rsidR="000F6CBC" w:rsidRPr="00BE44F3" w:rsidRDefault="00E479B1" w:rsidP="00E479B1">
            <w:pPr>
              <w:widowControl w:val="0"/>
              <w:spacing w:line="240" w:lineRule="auto"/>
              <w:jc w:val="center"/>
              <w:rPr>
                <w:color w:val="FFFFFF" w:themeColor="background1"/>
              </w:rPr>
            </w:pPr>
            <w:r>
              <w:rPr>
                <w:i/>
                <w:color w:val="FFFFFF" w:themeColor="background1"/>
              </w:rPr>
              <w:t>Qualifications</w:t>
            </w:r>
          </w:p>
        </w:tc>
      </w:tr>
      <w:tr w:rsidR="000F6CBC" w14:paraId="162BBBE4" w14:textId="77777777">
        <w:tc>
          <w:tcPr>
            <w:tcW w:w="2025" w:type="dxa"/>
            <w:shd w:val="clear" w:color="auto" w:fill="auto"/>
            <w:tcMar>
              <w:top w:w="100" w:type="dxa"/>
              <w:left w:w="100" w:type="dxa"/>
              <w:bottom w:w="100" w:type="dxa"/>
              <w:right w:w="100" w:type="dxa"/>
            </w:tcMar>
          </w:tcPr>
          <w:p w14:paraId="53F44CF3"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5E38F698"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4A5909C6"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54D8C1A0"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1A890905" w14:textId="77777777" w:rsidR="000F6CBC" w:rsidRDefault="000F6CBC">
            <w:pPr>
              <w:widowControl w:val="0"/>
              <w:spacing w:line="240" w:lineRule="auto"/>
              <w:rPr>
                <w:sz w:val="20"/>
                <w:szCs w:val="20"/>
              </w:rPr>
            </w:pPr>
          </w:p>
        </w:tc>
      </w:tr>
      <w:tr w:rsidR="000F6CBC" w14:paraId="72B2DEDA" w14:textId="77777777">
        <w:tc>
          <w:tcPr>
            <w:tcW w:w="2025" w:type="dxa"/>
            <w:shd w:val="clear" w:color="auto" w:fill="auto"/>
            <w:tcMar>
              <w:top w:w="100" w:type="dxa"/>
              <w:left w:w="100" w:type="dxa"/>
              <w:bottom w:w="100" w:type="dxa"/>
              <w:right w:w="100" w:type="dxa"/>
            </w:tcMar>
          </w:tcPr>
          <w:p w14:paraId="26D3E0B6"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29607984"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752276CB"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463452A4"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0533205" w14:textId="77777777" w:rsidR="000F6CBC" w:rsidRDefault="000F6CBC">
            <w:pPr>
              <w:widowControl w:val="0"/>
              <w:spacing w:line="240" w:lineRule="auto"/>
              <w:rPr>
                <w:sz w:val="20"/>
                <w:szCs w:val="20"/>
              </w:rPr>
            </w:pPr>
          </w:p>
        </w:tc>
      </w:tr>
      <w:tr w:rsidR="000F6CBC" w14:paraId="3195F317" w14:textId="77777777">
        <w:tc>
          <w:tcPr>
            <w:tcW w:w="2025" w:type="dxa"/>
            <w:shd w:val="clear" w:color="auto" w:fill="auto"/>
            <w:tcMar>
              <w:top w:w="100" w:type="dxa"/>
              <w:left w:w="100" w:type="dxa"/>
              <w:bottom w:w="100" w:type="dxa"/>
              <w:right w:w="100" w:type="dxa"/>
            </w:tcMar>
          </w:tcPr>
          <w:p w14:paraId="531C46C2"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7ED35A2A"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0D36E75C"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0E566FB2"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2507A6C7" w14:textId="77777777" w:rsidR="000F6CBC" w:rsidRDefault="000F6CBC">
            <w:pPr>
              <w:widowControl w:val="0"/>
              <w:spacing w:line="240" w:lineRule="auto"/>
              <w:rPr>
                <w:sz w:val="20"/>
                <w:szCs w:val="20"/>
              </w:rPr>
            </w:pPr>
          </w:p>
        </w:tc>
      </w:tr>
      <w:tr w:rsidR="000F6CBC" w14:paraId="38BF870C" w14:textId="77777777">
        <w:tc>
          <w:tcPr>
            <w:tcW w:w="2025" w:type="dxa"/>
            <w:shd w:val="clear" w:color="auto" w:fill="auto"/>
            <w:tcMar>
              <w:top w:w="100" w:type="dxa"/>
              <w:left w:w="100" w:type="dxa"/>
              <w:bottom w:w="100" w:type="dxa"/>
              <w:right w:w="100" w:type="dxa"/>
            </w:tcMar>
          </w:tcPr>
          <w:p w14:paraId="609B882E"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49C429D9"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05863B35"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099A1DC6"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7874ED46" w14:textId="77777777" w:rsidR="000F6CBC" w:rsidRDefault="000F6CBC">
            <w:pPr>
              <w:widowControl w:val="0"/>
              <w:spacing w:line="240" w:lineRule="auto"/>
              <w:rPr>
                <w:sz w:val="20"/>
                <w:szCs w:val="20"/>
              </w:rPr>
            </w:pPr>
          </w:p>
        </w:tc>
      </w:tr>
      <w:tr w:rsidR="000F6CBC" w14:paraId="02A080DA" w14:textId="77777777">
        <w:tc>
          <w:tcPr>
            <w:tcW w:w="2025" w:type="dxa"/>
            <w:shd w:val="clear" w:color="auto" w:fill="auto"/>
            <w:tcMar>
              <w:top w:w="100" w:type="dxa"/>
              <w:left w:w="100" w:type="dxa"/>
              <w:bottom w:w="100" w:type="dxa"/>
              <w:right w:w="100" w:type="dxa"/>
            </w:tcMar>
          </w:tcPr>
          <w:p w14:paraId="26ACB180"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4A2242AE"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1F64FC7B"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0036CA69"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50FFDBCF" w14:textId="77777777" w:rsidR="000F6CBC" w:rsidRDefault="000F6CBC">
            <w:pPr>
              <w:widowControl w:val="0"/>
              <w:spacing w:line="240" w:lineRule="auto"/>
              <w:rPr>
                <w:sz w:val="20"/>
                <w:szCs w:val="20"/>
              </w:rPr>
            </w:pPr>
          </w:p>
        </w:tc>
      </w:tr>
      <w:tr w:rsidR="000F6CBC" w14:paraId="58A6AA47" w14:textId="77777777">
        <w:tc>
          <w:tcPr>
            <w:tcW w:w="2025" w:type="dxa"/>
            <w:shd w:val="clear" w:color="auto" w:fill="auto"/>
            <w:tcMar>
              <w:top w:w="100" w:type="dxa"/>
              <w:left w:w="100" w:type="dxa"/>
              <w:bottom w:w="100" w:type="dxa"/>
              <w:right w:w="100" w:type="dxa"/>
            </w:tcMar>
          </w:tcPr>
          <w:p w14:paraId="627BD53A"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43B00E74"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542756B3"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0435F3B6"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24D34910" w14:textId="77777777" w:rsidR="000F6CBC" w:rsidRDefault="000F6CBC">
            <w:pPr>
              <w:widowControl w:val="0"/>
              <w:spacing w:line="240" w:lineRule="auto"/>
              <w:rPr>
                <w:sz w:val="20"/>
                <w:szCs w:val="20"/>
              </w:rPr>
            </w:pPr>
          </w:p>
        </w:tc>
      </w:tr>
      <w:tr w:rsidR="000F6CBC" w14:paraId="561EB62F" w14:textId="77777777">
        <w:tc>
          <w:tcPr>
            <w:tcW w:w="2025" w:type="dxa"/>
            <w:shd w:val="clear" w:color="auto" w:fill="auto"/>
            <w:tcMar>
              <w:top w:w="100" w:type="dxa"/>
              <w:left w:w="100" w:type="dxa"/>
              <w:bottom w:w="100" w:type="dxa"/>
              <w:right w:w="100" w:type="dxa"/>
            </w:tcMar>
          </w:tcPr>
          <w:p w14:paraId="0CDF39DE"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6ABBA57B"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3BC8437D"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0CD1EA28"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C10A88A" w14:textId="77777777" w:rsidR="000F6CBC" w:rsidRDefault="000F6CBC">
            <w:pPr>
              <w:widowControl w:val="0"/>
              <w:spacing w:line="240" w:lineRule="auto"/>
              <w:rPr>
                <w:sz w:val="20"/>
                <w:szCs w:val="20"/>
              </w:rPr>
            </w:pPr>
          </w:p>
        </w:tc>
      </w:tr>
      <w:tr w:rsidR="000F6CBC" w14:paraId="0C29E323" w14:textId="77777777">
        <w:tc>
          <w:tcPr>
            <w:tcW w:w="2025" w:type="dxa"/>
            <w:shd w:val="clear" w:color="auto" w:fill="auto"/>
            <w:tcMar>
              <w:top w:w="100" w:type="dxa"/>
              <w:left w:w="100" w:type="dxa"/>
              <w:bottom w:w="100" w:type="dxa"/>
              <w:right w:w="100" w:type="dxa"/>
            </w:tcMar>
          </w:tcPr>
          <w:p w14:paraId="7340133F"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7C2F407C"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3BC9C4C4"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468E6673"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5FFD1C0C" w14:textId="77777777" w:rsidR="000F6CBC" w:rsidRDefault="000F6CBC">
            <w:pPr>
              <w:widowControl w:val="0"/>
              <w:spacing w:line="240" w:lineRule="auto"/>
              <w:rPr>
                <w:sz w:val="20"/>
                <w:szCs w:val="20"/>
              </w:rPr>
            </w:pPr>
          </w:p>
        </w:tc>
      </w:tr>
      <w:tr w:rsidR="000F6CBC" w14:paraId="340F75EA" w14:textId="77777777">
        <w:tc>
          <w:tcPr>
            <w:tcW w:w="2025" w:type="dxa"/>
            <w:shd w:val="clear" w:color="auto" w:fill="auto"/>
            <w:tcMar>
              <w:top w:w="100" w:type="dxa"/>
              <w:left w:w="100" w:type="dxa"/>
              <w:bottom w:w="100" w:type="dxa"/>
              <w:right w:w="100" w:type="dxa"/>
            </w:tcMar>
          </w:tcPr>
          <w:p w14:paraId="3DFB62F9"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7010B934"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4C9DFC6C"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3E990E0"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1267D2D2" w14:textId="77777777" w:rsidR="000F6CBC" w:rsidRDefault="000F6CBC">
            <w:pPr>
              <w:widowControl w:val="0"/>
              <w:spacing w:line="240" w:lineRule="auto"/>
              <w:rPr>
                <w:sz w:val="20"/>
                <w:szCs w:val="20"/>
              </w:rPr>
            </w:pPr>
          </w:p>
        </w:tc>
      </w:tr>
      <w:tr w:rsidR="000F6CBC" w14:paraId="260248B2" w14:textId="77777777">
        <w:tc>
          <w:tcPr>
            <w:tcW w:w="2025" w:type="dxa"/>
            <w:shd w:val="clear" w:color="auto" w:fill="auto"/>
            <w:tcMar>
              <w:top w:w="100" w:type="dxa"/>
              <w:left w:w="100" w:type="dxa"/>
              <w:bottom w:w="100" w:type="dxa"/>
              <w:right w:w="100" w:type="dxa"/>
            </w:tcMar>
          </w:tcPr>
          <w:p w14:paraId="502B719E"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2DB28B8C"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35A048D6"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116FE73"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4A2C7145" w14:textId="77777777" w:rsidR="000F6CBC" w:rsidRDefault="000F6CBC">
            <w:pPr>
              <w:widowControl w:val="0"/>
              <w:spacing w:line="240" w:lineRule="auto"/>
              <w:rPr>
                <w:sz w:val="20"/>
                <w:szCs w:val="20"/>
              </w:rPr>
            </w:pPr>
          </w:p>
        </w:tc>
      </w:tr>
      <w:tr w:rsidR="000F6CBC" w14:paraId="798BAA24" w14:textId="77777777">
        <w:tc>
          <w:tcPr>
            <w:tcW w:w="2025" w:type="dxa"/>
            <w:shd w:val="clear" w:color="auto" w:fill="auto"/>
            <w:tcMar>
              <w:top w:w="100" w:type="dxa"/>
              <w:left w:w="100" w:type="dxa"/>
              <w:bottom w:w="100" w:type="dxa"/>
              <w:right w:w="100" w:type="dxa"/>
            </w:tcMar>
          </w:tcPr>
          <w:p w14:paraId="40ABAC55" w14:textId="77777777" w:rsidR="000F6CBC" w:rsidRDefault="000F6CBC">
            <w:pPr>
              <w:widowControl w:val="0"/>
              <w:spacing w:line="240" w:lineRule="auto"/>
              <w:rPr>
                <w:sz w:val="20"/>
                <w:szCs w:val="20"/>
              </w:rPr>
            </w:pPr>
          </w:p>
        </w:tc>
        <w:tc>
          <w:tcPr>
            <w:tcW w:w="2100" w:type="dxa"/>
            <w:shd w:val="clear" w:color="auto" w:fill="auto"/>
            <w:tcMar>
              <w:top w:w="100" w:type="dxa"/>
              <w:left w:w="100" w:type="dxa"/>
              <w:bottom w:w="100" w:type="dxa"/>
              <w:right w:w="100" w:type="dxa"/>
            </w:tcMar>
          </w:tcPr>
          <w:p w14:paraId="14FF004A" w14:textId="77777777" w:rsidR="000F6CBC" w:rsidRDefault="000F6CBC">
            <w:pPr>
              <w:widowControl w:val="0"/>
              <w:spacing w:line="240" w:lineRule="auto"/>
              <w:rPr>
                <w:sz w:val="20"/>
                <w:szCs w:val="20"/>
              </w:rPr>
            </w:pPr>
          </w:p>
        </w:tc>
        <w:tc>
          <w:tcPr>
            <w:tcW w:w="2475" w:type="dxa"/>
            <w:shd w:val="clear" w:color="auto" w:fill="auto"/>
            <w:tcMar>
              <w:top w:w="100" w:type="dxa"/>
              <w:left w:w="100" w:type="dxa"/>
              <w:bottom w:w="100" w:type="dxa"/>
              <w:right w:w="100" w:type="dxa"/>
            </w:tcMar>
          </w:tcPr>
          <w:p w14:paraId="15BACE55"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3A8A563D" w14:textId="77777777" w:rsidR="000F6CBC" w:rsidRDefault="000F6CBC">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81B4750" w14:textId="77777777" w:rsidR="000F6CBC" w:rsidRDefault="000F6CBC">
            <w:pPr>
              <w:widowControl w:val="0"/>
              <w:spacing w:line="240" w:lineRule="auto"/>
              <w:rPr>
                <w:sz w:val="20"/>
                <w:szCs w:val="20"/>
              </w:rPr>
            </w:pPr>
          </w:p>
        </w:tc>
      </w:tr>
    </w:tbl>
    <w:p w14:paraId="7C93537D" w14:textId="27A7B0DB" w:rsidR="000F6CBC" w:rsidRPr="00022555" w:rsidRDefault="00BE44F3">
      <w:pPr>
        <w:spacing w:line="240" w:lineRule="auto"/>
        <w:rPr>
          <w:i/>
          <w:color w:val="00AFAA"/>
          <w:sz w:val="20"/>
          <w:szCs w:val="20"/>
        </w:rPr>
      </w:pPr>
      <w:r>
        <w:br w:type="page"/>
      </w:r>
    </w:p>
    <w:p w14:paraId="3AF6D7C0" w14:textId="6E82F660" w:rsidR="000F6CBC" w:rsidRPr="00BE44F3" w:rsidRDefault="00BE44F3">
      <w:pPr>
        <w:spacing w:line="240" w:lineRule="auto"/>
        <w:rPr>
          <w:b/>
          <w:i/>
          <w:color w:val="00AFAA"/>
          <w:sz w:val="26"/>
          <w:szCs w:val="26"/>
        </w:rPr>
      </w:pPr>
      <w:r w:rsidRPr="00BE44F3">
        <w:rPr>
          <w:b/>
          <w:color w:val="00AFAA"/>
          <w:sz w:val="26"/>
          <w:szCs w:val="26"/>
        </w:rPr>
        <w:lastRenderedPageBreak/>
        <w:t>Instructions for using [</w:t>
      </w:r>
      <w:r w:rsidR="00E479B1">
        <w:rPr>
          <w:b/>
          <w:i/>
          <w:color w:val="00AFAA"/>
          <w:sz w:val="26"/>
          <w:szCs w:val="26"/>
        </w:rPr>
        <w:t>The Economic Impact of Oil Drilling in the Livelihoods of Happy-Land Residents</w:t>
      </w:r>
      <w:r w:rsidRPr="00BE44F3">
        <w:rPr>
          <w:b/>
          <w:i/>
          <w:color w:val="00AFAA"/>
          <w:sz w:val="26"/>
          <w:szCs w:val="26"/>
        </w:rPr>
        <w:t>]</w:t>
      </w:r>
    </w:p>
    <w:p w14:paraId="2ABFA59C" w14:textId="77777777" w:rsidR="000F6CBC" w:rsidRPr="00BE44F3" w:rsidRDefault="00BE44F3">
      <w:pPr>
        <w:spacing w:line="240" w:lineRule="auto"/>
        <w:rPr>
          <w:i/>
        </w:rPr>
      </w:pPr>
      <w:r w:rsidRPr="00BE44F3">
        <w:rPr>
          <w:i/>
        </w:rPr>
        <w:t>[Explain the purpose of the tool, who should use the tool, and steps for using the tool.]</w:t>
      </w:r>
    </w:p>
    <w:p w14:paraId="154128BE" w14:textId="77777777" w:rsidR="000F6CBC" w:rsidRDefault="000F6CBC">
      <w:pPr>
        <w:spacing w:line="240" w:lineRule="auto"/>
        <w:rPr>
          <w:i/>
          <w:sz w:val="20"/>
          <w:szCs w:val="20"/>
        </w:rPr>
      </w:pPr>
    </w:p>
    <w:tbl>
      <w:tblPr>
        <w:tblStyle w:val="TableGrid"/>
        <w:tblpPr w:leftFromText="180" w:rightFromText="180" w:vertAnchor="text" w:horzAnchor="margin" w:tblpY="50"/>
        <w:tblW w:w="12595" w:type="dxa"/>
        <w:tblBorders>
          <w:top w:val="single" w:sz="4" w:space="0" w:color="61B4E4"/>
          <w:left w:val="single" w:sz="4" w:space="0" w:color="61B4E4"/>
          <w:bottom w:val="single" w:sz="4" w:space="0" w:color="61B4E4"/>
          <w:right w:val="single" w:sz="4" w:space="0" w:color="61B4E4"/>
          <w:insideH w:val="single" w:sz="4" w:space="0" w:color="61B4E4"/>
          <w:insideV w:val="single" w:sz="4" w:space="0" w:color="61B4E4"/>
        </w:tblBorders>
        <w:tblLook w:val="04A0" w:firstRow="1" w:lastRow="0" w:firstColumn="1" w:lastColumn="0" w:noHBand="0" w:noVBand="1"/>
      </w:tblPr>
      <w:tblGrid>
        <w:gridCol w:w="12595"/>
      </w:tblGrid>
      <w:tr w:rsidR="00BE44F3" w14:paraId="3162D5A8" w14:textId="77777777" w:rsidTr="00BE44F3">
        <w:trPr>
          <w:trHeight w:val="3498"/>
        </w:trPr>
        <w:tc>
          <w:tcPr>
            <w:tcW w:w="12595" w:type="dxa"/>
          </w:tcPr>
          <w:p w14:paraId="7FC4B70B" w14:textId="77777777" w:rsidR="00BE44F3" w:rsidRPr="00082CDF" w:rsidRDefault="00BE44F3" w:rsidP="00BE44F3">
            <w:pPr>
              <w:ind w:left="158"/>
              <w:rPr>
                <w:rFonts w:ascii="Trio Grotesk" w:hAnsi="Trio Grotesk"/>
                <w:color w:val="4A442A" w:themeColor="background2" w:themeShade="40"/>
                <w:sz w:val="10"/>
                <w:szCs w:val="20"/>
              </w:rPr>
            </w:pPr>
          </w:p>
          <w:p w14:paraId="16AB0544" w14:textId="5F5F19BF" w:rsidR="00E479B1" w:rsidRDefault="00E479B1" w:rsidP="00BE44F3">
            <w:pPr>
              <w:ind w:left="158"/>
              <w:rPr>
                <w:rFonts w:ascii="Trio Grotesk" w:hAnsi="Trio Grotesk"/>
                <w:sz w:val="18"/>
                <w:szCs w:val="18"/>
              </w:rPr>
            </w:pPr>
            <w:r>
              <w:rPr>
                <w:rFonts w:ascii="Trio Grotesk" w:hAnsi="Trio Grotesk"/>
                <w:sz w:val="18"/>
                <w:szCs w:val="18"/>
              </w:rPr>
              <w:t xml:space="preserve">The purpose of the tool is to collect </w:t>
            </w:r>
            <w:r w:rsidR="006C7DF2">
              <w:rPr>
                <w:rFonts w:ascii="Trio Grotesk" w:hAnsi="Trio Grotesk"/>
                <w:sz w:val="18"/>
                <w:szCs w:val="18"/>
              </w:rPr>
              <w:t>enough</w:t>
            </w:r>
            <w:r>
              <w:rPr>
                <w:rFonts w:ascii="Trio Grotesk" w:hAnsi="Trio Grotesk"/>
                <w:sz w:val="18"/>
                <w:szCs w:val="18"/>
              </w:rPr>
              <w:t xml:space="preserve"> data on the economic Impact of the Oil Drilling project established in the Happy-Land Community residents, to get feedback from the community which the Oil Drilling Activity Is located within. The Municipal officers of Happy-Land community are the ones to use the tool</w:t>
            </w:r>
          </w:p>
          <w:p w14:paraId="555F4AC4" w14:textId="77777777" w:rsidR="00E479B1" w:rsidRDefault="00E479B1" w:rsidP="00BE44F3">
            <w:pPr>
              <w:ind w:left="158"/>
              <w:rPr>
                <w:rFonts w:ascii="Trio Grotesk" w:hAnsi="Trio Grotesk"/>
                <w:sz w:val="18"/>
                <w:szCs w:val="18"/>
              </w:rPr>
            </w:pPr>
            <w:r>
              <w:rPr>
                <w:rFonts w:ascii="Trio Grotesk" w:hAnsi="Trio Grotesk"/>
                <w:sz w:val="18"/>
                <w:szCs w:val="18"/>
              </w:rPr>
              <w:t>Steps for using the tool:</w:t>
            </w:r>
          </w:p>
          <w:p w14:paraId="5A9F7FA2" w14:textId="77777777" w:rsidR="006C7DF2" w:rsidRDefault="00E479B1" w:rsidP="00BE44F3">
            <w:pPr>
              <w:ind w:left="158"/>
              <w:rPr>
                <w:rFonts w:ascii="Trio Grotesk" w:hAnsi="Trio Grotesk"/>
                <w:sz w:val="18"/>
                <w:szCs w:val="18"/>
              </w:rPr>
            </w:pPr>
            <w:r>
              <w:rPr>
                <w:rFonts w:ascii="Trio Grotesk" w:hAnsi="Trio Grotesk"/>
                <w:sz w:val="18"/>
                <w:szCs w:val="18"/>
              </w:rPr>
              <w:t xml:space="preserve">1. Enter details on the participants </w:t>
            </w:r>
            <w:r w:rsidR="006C7DF2">
              <w:rPr>
                <w:rFonts w:ascii="Trio Grotesk" w:hAnsi="Trio Grotesk"/>
                <w:sz w:val="18"/>
                <w:szCs w:val="18"/>
              </w:rPr>
              <w:t>form.</w:t>
            </w:r>
          </w:p>
          <w:p w14:paraId="3F4E660C" w14:textId="77777777" w:rsidR="006C7DF2" w:rsidRDefault="006C7DF2" w:rsidP="00BE44F3">
            <w:pPr>
              <w:ind w:left="158"/>
              <w:rPr>
                <w:rFonts w:ascii="Trio Grotesk" w:hAnsi="Trio Grotesk"/>
                <w:sz w:val="18"/>
                <w:szCs w:val="18"/>
              </w:rPr>
            </w:pPr>
            <w:r>
              <w:rPr>
                <w:rFonts w:ascii="Trio Grotesk" w:hAnsi="Trio Grotesk"/>
                <w:sz w:val="18"/>
                <w:szCs w:val="18"/>
              </w:rPr>
              <w:t>2. Engage participants to answer the questionnaire as provided on the documents.</w:t>
            </w:r>
          </w:p>
          <w:p w14:paraId="38AF1FC7" w14:textId="18C5C51B" w:rsidR="00BE44F3" w:rsidRPr="00C804CE" w:rsidRDefault="00E479B1" w:rsidP="006C7DF2">
            <w:pPr>
              <w:rPr>
                <w:rFonts w:ascii="Trio Grotesk" w:hAnsi="Trio Grotesk"/>
                <w:sz w:val="18"/>
                <w:szCs w:val="18"/>
              </w:rPr>
            </w:pPr>
            <w:r>
              <w:rPr>
                <w:rFonts w:ascii="Trio Grotesk" w:hAnsi="Trio Grotesk"/>
                <w:sz w:val="18"/>
                <w:szCs w:val="18"/>
              </w:rPr>
              <w:t xml:space="preserve"> </w:t>
            </w:r>
          </w:p>
        </w:tc>
      </w:tr>
    </w:tbl>
    <w:p w14:paraId="37AB68FF" w14:textId="77777777" w:rsidR="000F6CBC" w:rsidRDefault="000F6CBC" w:rsidP="00BE44F3">
      <w:pPr>
        <w:spacing w:line="240" w:lineRule="auto"/>
        <w:rPr>
          <w:i/>
          <w:sz w:val="20"/>
          <w:szCs w:val="20"/>
        </w:rPr>
      </w:pPr>
    </w:p>
    <w:p w14:paraId="45E7C5BE" w14:textId="77777777" w:rsidR="000F6CBC" w:rsidRDefault="000F6CBC" w:rsidP="00BE44F3">
      <w:pPr>
        <w:spacing w:line="240" w:lineRule="auto"/>
        <w:rPr>
          <w:i/>
          <w:sz w:val="20"/>
          <w:szCs w:val="20"/>
        </w:rPr>
      </w:pPr>
    </w:p>
    <w:p w14:paraId="6799F252" w14:textId="77777777" w:rsidR="000F6CBC" w:rsidRPr="00BE44F3" w:rsidRDefault="00BE44F3" w:rsidP="00BE44F3">
      <w:pPr>
        <w:spacing w:line="240" w:lineRule="auto"/>
        <w:rPr>
          <w:b/>
          <w:color w:val="00AFAA"/>
          <w:sz w:val="26"/>
          <w:szCs w:val="26"/>
        </w:rPr>
      </w:pPr>
      <w:r w:rsidRPr="00BE44F3">
        <w:rPr>
          <w:b/>
          <w:color w:val="00AFAA"/>
          <w:sz w:val="26"/>
          <w:szCs w:val="26"/>
        </w:rPr>
        <w:t>Indicator(s)</w:t>
      </w:r>
    </w:p>
    <w:tbl>
      <w:tblPr>
        <w:tblStyle w:val="TableGrid"/>
        <w:tblpPr w:leftFromText="180" w:rightFromText="180" w:vertAnchor="text" w:horzAnchor="margin" w:tblpY="485"/>
        <w:tblW w:w="12595" w:type="dxa"/>
        <w:tblBorders>
          <w:top w:val="single" w:sz="4" w:space="0" w:color="61B4E4"/>
          <w:left w:val="single" w:sz="4" w:space="0" w:color="61B4E4"/>
          <w:bottom w:val="single" w:sz="4" w:space="0" w:color="61B4E4"/>
          <w:right w:val="single" w:sz="4" w:space="0" w:color="61B4E4"/>
          <w:insideH w:val="single" w:sz="4" w:space="0" w:color="61B4E4"/>
          <w:insideV w:val="single" w:sz="4" w:space="0" w:color="61B4E4"/>
        </w:tblBorders>
        <w:tblLook w:val="04A0" w:firstRow="1" w:lastRow="0" w:firstColumn="1" w:lastColumn="0" w:noHBand="0" w:noVBand="1"/>
      </w:tblPr>
      <w:tblGrid>
        <w:gridCol w:w="12595"/>
      </w:tblGrid>
      <w:tr w:rsidR="00BE44F3" w14:paraId="3DE2CE0D" w14:textId="77777777" w:rsidTr="00BE44F3">
        <w:trPr>
          <w:trHeight w:val="2512"/>
        </w:trPr>
        <w:tc>
          <w:tcPr>
            <w:tcW w:w="12595" w:type="dxa"/>
          </w:tcPr>
          <w:p w14:paraId="17F22E00" w14:textId="77777777" w:rsidR="00BE44F3" w:rsidRPr="00082CDF" w:rsidRDefault="00BE44F3" w:rsidP="00BE44F3">
            <w:pPr>
              <w:ind w:left="158"/>
              <w:rPr>
                <w:rFonts w:ascii="Trio Grotesk" w:hAnsi="Trio Grotesk"/>
                <w:color w:val="4A442A" w:themeColor="background2" w:themeShade="40"/>
                <w:sz w:val="10"/>
                <w:szCs w:val="20"/>
              </w:rPr>
            </w:pPr>
          </w:p>
          <w:p w14:paraId="40DB734B" w14:textId="4535F357" w:rsidR="00BE44F3" w:rsidRPr="00C804CE" w:rsidRDefault="006C7DF2" w:rsidP="00BE44F3">
            <w:pPr>
              <w:ind w:left="158"/>
              <w:rPr>
                <w:rFonts w:ascii="Trio Grotesk" w:hAnsi="Trio Grotesk"/>
                <w:sz w:val="18"/>
                <w:szCs w:val="18"/>
              </w:rPr>
            </w:pPr>
            <w:r>
              <w:rPr>
                <w:rFonts w:ascii="Trio Grotesk" w:hAnsi="Trio Grotesk"/>
                <w:sz w:val="18"/>
                <w:szCs w:val="18"/>
              </w:rPr>
              <w:t xml:space="preserve">The economic impact of the Oil Drilling activity, in terms of the number of community members employed by the company and the number of Infrastructure development projects developed by the company.   </w:t>
            </w:r>
          </w:p>
        </w:tc>
      </w:tr>
    </w:tbl>
    <w:p w14:paraId="41079F57" w14:textId="77777777" w:rsidR="000F6CBC" w:rsidRPr="00BE44F3" w:rsidRDefault="00BE44F3" w:rsidP="00BE44F3">
      <w:pPr>
        <w:spacing w:line="240" w:lineRule="auto"/>
        <w:rPr>
          <w:i/>
        </w:rPr>
      </w:pPr>
      <w:r w:rsidRPr="00BE44F3">
        <w:rPr>
          <w:i/>
        </w:rPr>
        <w:t xml:space="preserve"> [What indicator or indicators does this form collect data for?]</w:t>
      </w:r>
    </w:p>
    <w:sectPr w:rsidR="000F6CBC" w:rsidRPr="00BE44F3">
      <w:headerReference w:type="default" r:id="rId6"/>
      <w:foot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9EF6" w14:textId="77777777" w:rsidR="00423BF7" w:rsidRDefault="00423BF7" w:rsidP="00FA64D6">
      <w:pPr>
        <w:spacing w:line="240" w:lineRule="auto"/>
      </w:pPr>
      <w:r>
        <w:separator/>
      </w:r>
    </w:p>
  </w:endnote>
  <w:endnote w:type="continuationSeparator" w:id="0">
    <w:p w14:paraId="05A2D1D4" w14:textId="77777777" w:rsidR="00423BF7" w:rsidRDefault="00423BF7" w:rsidP="00FA6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io Grotesk">
    <w:altName w:val="Calibri"/>
    <w:panose1 w:val="00000000000000000000"/>
    <w:charset w:val="4D"/>
    <w:family w:val="swiss"/>
    <w:notTrueType/>
    <w:pitch w:val="variable"/>
    <w:sig w:usb0="A000006F" w:usb1="4000207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B259" w14:textId="77777777" w:rsidR="00FA64D6" w:rsidRDefault="00FA64D6">
    <w:pPr>
      <w:pStyle w:val="Footer"/>
    </w:pPr>
    <w:r w:rsidRPr="005040CC">
      <w:rPr>
        <w:noProof/>
      </w:rPr>
      <w:drawing>
        <wp:anchor distT="0" distB="0" distL="114300" distR="114300" simplePos="0" relativeHeight="251663360" behindDoc="1" locked="0" layoutInCell="1" allowOverlap="1" wp14:anchorId="3A2D8E06" wp14:editId="00AE5D5E">
          <wp:simplePos x="0" y="0"/>
          <wp:positionH relativeFrom="column">
            <wp:posOffset>7298266</wp:posOffset>
          </wp:positionH>
          <wp:positionV relativeFrom="paragraph">
            <wp:posOffset>8255</wp:posOffset>
          </wp:positionV>
          <wp:extent cx="338328" cy="299003"/>
          <wp:effectExtent l="0" t="0" r="5080" b="6350"/>
          <wp:wrapTight wrapText="bothSides">
            <wp:wrapPolygon edited="0">
              <wp:start x="3654" y="0"/>
              <wp:lineTo x="0" y="5515"/>
              <wp:lineTo x="0" y="12409"/>
              <wp:lineTo x="7308" y="20681"/>
              <wp:lineTo x="15835" y="20681"/>
              <wp:lineTo x="20707" y="13787"/>
              <wp:lineTo x="20707" y="4136"/>
              <wp:lineTo x="19489" y="0"/>
              <wp:lineTo x="3654" y="0"/>
            </wp:wrapPolygon>
          </wp:wrapTight>
          <wp:docPr id="4" name="Picture 4" descr="C:\Users\SVE11136CVP\PhilU\Raissa\Correct-light-blu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11136CVP\PhilU\Raissa\Correct-light-blu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38328" cy="2990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F278" w14:textId="77777777" w:rsidR="00423BF7" w:rsidRDefault="00423BF7" w:rsidP="00FA64D6">
      <w:pPr>
        <w:spacing w:line="240" w:lineRule="auto"/>
      </w:pPr>
      <w:r>
        <w:separator/>
      </w:r>
    </w:p>
  </w:footnote>
  <w:footnote w:type="continuationSeparator" w:id="0">
    <w:p w14:paraId="6DC5B6CF" w14:textId="77777777" w:rsidR="00423BF7" w:rsidRDefault="00423BF7" w:rsidP="00FA6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1365"/>
      <w:docPartObj>
        <w:docPartGallery w:val="Page Numbers (Top of Page)"/>
        <w:docPartUnique/>
      </w:docPartObj>
    </w:sdtPr>
    <w:sdtEndPr>
      <w:rPr>
        <w:rFonts w:ascii="Trio Grotesk" w:hAnsi="Trio Grotesk"/>
        <w:noProof/>
        <w:sz w:val="18"/>
        <w:szCs w:val="18"/>
      </w:rPr>
    </w:sdtEndPr>
    <w:sdtContent>
      <w:p w14:paraId="13BF6806" w14:textId="77777777" w:rsidR="00FA64D6" w:rsidRDefault="00FA64D6" w:rsidP="00FA64D6">
        <w:pPr>
          <w:pStyle w:val="Header"/>
          <w:tabs>
            <w:tab w:val="left" w:pos="9989"/>
            <w:tab w:val="right" w:pos="10350"/>
          </w:tabs>
        </w:pPr>
      </w:p>
      <w:p w14:paraId="31066674" w14:textId="77777777" w:rsidR="00FA64D6" w:rsidRDefault="00FA64D6" w:rsidP="00FA64D6">
        <w:pPr>
          <w:pStyle w:val="Header"/>
          <w:tabs>
            <w:tab w:val="left" w:pos="9989"/>
            <w:tab w:val="right" w:pos="10350"/>
          </w:tabs>
        </w:pPr>
      </w:p>
      <w:p w14:paraId="5D95336D" w14:textId="77777777" w:rsidR="00FA64D6" w:rsidRPr="00F07506" w:rsidRDefault="00FA64D6" w:rsidP="00FA64D6">
        <w:pPr>
          <w:pStyle w:val="Header"/>
          <w:tabs>
            <w:tab w:val="left" w:pos="9989"/>
            <w:tab w:val="right" w:pos="10350"/>
          </w:tabs>
          <w:rPr>
            <w:sz w:val="12"/>
          </w:rPr>
        </w:pPr>
      </w:p>
      <w:p w14:paraId="3FE2BAC8" w14:textId="77777777" w:rsidR="00FA64D6" w:rsidRPr="00F07506" w:rsidRDefault="00FA64D6" w:rsidP="00FA64D6">
        <w:pPr>
          <w:pStyle w:val="Header"/>
          <w:tabs>
            <w:tab w:val="left" w:pos="9989"/>
            <w:tab w:val="right" w:pos="10350"/>
          </w:tabs>
          <w:rPr>
            <w:sz w:val="4"/>
          </w:rPr>
        </w:pPr>
      </w:p>
      <w:p w14:paraId="782470DB" w14:textId="77777777" w:rsidR="00FA64D6" w:rsidRPr="00993339" w:rsidRDefault="00FA64D6" w:rsidP="00FA64D6">
        <w:pPr>
          <w:pStyle w:val="Header"/>
          <w:tabs>
            <w:tab w:val="left" w:pos="9989"/>
            <w:tab w:val="right" w:pos="10350"/>
          </w:tabs>
          <w:rPr>
            <w:sz w:val="6"/>
          </w:rPr>
        </w:pPr>
        <w:r w:rsidRPr="00F07506">
          <w:rPr>
            <w:noProof/>
          </w:rPr>
          <mc:AlternateContent>
            <mc:Choice Requires="wps">
              <w:drawing>
                <wp:anchor distT="0" distB="0" distL="114300" distR="114300" simplePos="0" relativeHeight="251660288" behindDoc="1" locked="0" layoutInCell="1" allowOverlap="1" wp14:anchorId="31D4FD18" wp14:editId="52FE460D">
                  <wp:simplePos x="0" y="0"/>
                  <wp:positionH relativeFrom="column">
                    <wp:posOffset>6489065</wp:posOffset>
                  </wp:positionH>
                  <wp:positionV relativeFrom="paragraph">
                    <wp:posOffset>3810</wp:posOffset>
                  </wp:positionV>
                  <wp:extent cx="350520" cy="237490"/>
                  <wp:effectExtent l="0" t="0" r="0" b="0"/>
                  <wp:wrapNone/>
                  <wp:docPr id="7"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0520" cy="237490"/>
                          </a:xfrm>
                          <a:prstGeom prst="rect">
                            <a:avLst/>
                          </a:prstGeom>
                          <a:solidFill>
                            <a:srgbClr val="61B4E4"/>
                          </a:solidFill>
                        </wps:spPr>
                        <wps:txbx>
                          <w:txbxContent>
                            <w:p w14:paraId="3C4082D1" w14:textId="77777777" w:rsidR="00FA64D6" w:rsidRPr="00CC7A63" w:rsidRDefault="00FA64D6" w:rsidP="00FA64D6">
                              <w:pPr>
                                <w:pStyle w:val="Header"/>
                                <w:jc w:val="center"/>
                                <w:rPr>
                                  <w:rFonts w:ascii="Trio Grotesk" w:hAnsi="Trio Grotesk"/>
                                  <w:color w:val="FFFFFF" w:themeColor="background1"/>
                                  <w:sz w:val="12"/>
                                  <w:szCs w:val="12"/>
                                </w:rPr>
                              </w:pPr>
                            </w:p>
                          </w:txbxContent>
                        </wps:txbx>
                        <wps:bodyPr vert="horz" lIns="91440" tIns="45720" rIns="91440" bIns="45720" rtlCol="0" anchor="ctr"/>
                      </wps:wsp>
                    </a:graphicData>
                  </a:graphic>
                </wp:anchor>
              </w:drawing>
            </mc:Choice>
            <mc:Fallback>
              <w:pict>
                <v:rect w14:anchorId="3AAD017C" id="Slide Number Placeholder 6" o:spid="_x0000_s1026" style="position:absolute;margin-left:510.95pt;margin-top:.3pt;width:27.6pt;height:18.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" fillcolor="#61b4e4" stroked="f">
                  <o:lock v:ext="edit" grouping="t"/>
                  <v:textbox>
                    <w:txbxContent>
                      <w:p w:rsidR="00FA64D6" w:rsidRPr="00CC7A63" w:rsidRDefault="00FA64D6" w:rsidP="00FA64D6">
                        <w:pPr>
                          <w:pStyle w:val="Header"/>
                          <w:jc w:val="center"/>
                          <w:rPr>
                            <w:rFonts w:ascii="Trio Grotesk" w:hAnsi="Trio Grotesk"/>
                            <w:color w:val="FFFFFF" w:themeColor="background1"/>
                            <w:sz w:val="12"/>
                            <w:szCs w:val="12"/>
                          </w:rPr>
                        </w:pPr>
                      </w:p>
                    </w:txbxContent>
                  </v:textbox>
                </v:rect>
              </w:pict>
            </mc:Fallback>
          </mc:AlternateContent>
        </w:r>
        <w:r w:rsidRPr="00F07506">
          <w:rPr>
            <w:noProof/>
          </w:rPr>
          <mc:AlternateContent>
            <mc:Choice Requires="wps">
              <w:drawing>
                <wp:anchor distT="0" distB="0" distL="114300" distR="114300" simplePos="0" relativeHeight="251659264" behindDoc="0" locked="0" layoutInCell="1" allowOverlap="1" wp14:anchorId="7FD253BC" wp14:editId="42E34C88">
                  <wp:simplePos x="0" y="0"/>
                  <wp:positionH relativeFrom="column">
                    <wp:posOffset>3448800</wp:posOffset>
                  </wp:positionH>
                  <wp:positionV relativeFrom="paragraph">
                    <wp:posOffset>3860</wp:posOffset>
                  </wp:positionV>
                  <wp:extent cx="2950845" cy="237490"/>
                  <wp:effectExtent l="0" t="0" r="0" b="3810"/>
                  <wp:wrapNone/>
                  <wp:docPr id="6" name="Footer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50845" cy="237490"/>
                          </a:xfrm>
                          <a:prstGeom prst="rect">
                            <a:avLst/>
                          </a:prstGeom>
                          <a:solidFill>
                            <a:srgbClr val="61B4E4"/>
                          </a:solidFill>
                        </wps:spPr>
                        <wps:txbx>
                          <w:txbxContent>
                            <w:p w14:paraId="721E9108" w14:textId="77777777" w:rsidR="00FA64D6" w:rsidRPr="00D55FB6" w:rsidRDefault="00FA64D6" w:rsidP="00FA64D6">
                              <w:pPr>
                                <w:pStyle w:val="Header"/>
                                <w:jc w:val="right"/>
                                <w:rPr>
                                  <w:color w:val="FFFFFF" w:themeColor="background1"/>
                                  <w:sz w:val="20"/>
                                  <w:szCs w:val="20"/>
                                </w:rPr>
                              </w:pPr>
                              <w:r>
                                <w:rPr>
                                  <w:color w:val="FFFFFF" w:themeColor="background1"/>
                                  <w:kern w:val="24"/>
                                  <w:sz w:val="20"/>
                                  <w:szCs w:val="20"/>
                                </w:rPr>
                                <w:t>Planning for Monitoring and Evaluation</w:t>
                              </w:r>
                            </w:p>
                          </w:txbxContent>
                        </wps:txbx>
                        <wps:bodyPr vert="horz" wrap="square" lIns="91440" tIns="45720" rIns="91440" bIns="45720" rtlCol="0" anchor="ctr"/>
                      </wps:wsp>
                    </a:graphicData>
                  </a:graphic>
                </wp:anchor>
              </w:drawing>
            </mc:Choice>
            <mc:Fallback>
              <w:pict>
                <v:rect w14:anchorId="2B668ACB" id="Footer Placeholder 5" o:spid="_x0000_s1027" style="position:absolute;margin-left:271.55pt;margin-top:.3pt;width:232.35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" fillcolor="#61b4e4" stroked="f">
                  <o:lock v:ext="edit" grouping="t"/>
                  <v:textbox>
                    <w:txbxContent>
                      <w:p w:rsidR="00FA64D6" w:rsidRPr="00D55FB6" w:rsidRDefault="00FA64D6" w:rsidP="00FA64D6">
                        <w:pPr>
                          <w:pStyle w:val="Header"/>
                          <w:jc w:val="right"/>
                          <w:rPr>
                            <w:color w:val="FFFFFF" w:themeColor="background1"/>
                            <w:sz w:val="20"/>
                            <w:szCs w:val="20"/>
                          </w:rPr>
                        </w:pPr>
                        <w:r>
                          <w:rPr>
                            <w:color w:val="FFFFFF" w:themeColor="background1"/>
                            <w:kern w:val="24"/>
                            <w:sz w:val="20"/>
                            <w:szCs w:val="20"/>
                          </w:rPr>
                          <w:t>Planning for Monitoring and Evaluation</w:t>
                        </w:r>
                      </w:p>
                    </w:txbxContent>
                  </v:textbox>
                </v:rect>
              </w:pict>
            </mc:Fallback>
          </mc:AlternateContent>
        </w:r>
        <w:r>
          <w:tab/>
        </w:r>
        <w:r>
          <w:tab/>
        </w:r>
        <w:r>
          <w:tab/>
        </w:r>
        <w:r>
          <w:tab/>
        </w:r>
      </w:p>
      <w:p w14:paraId="290A7879" w14:textId="77777777" w:rsidR="00FA64D6" w:rsidRPr="00F07506" w:rsidRDefault="00FA64D6" w:rsidP="00FA64D6">
        <w:pPr>
          <w:pStyle w:val="Header"/>
          <w:tabs>
            <w:tab w:val="left" w:pos="9989"/>
            <w:tab w:val="right" w:pos="10350"/>
          </w:tabs>
          <w:rPr>
            <w:rFonts w:ascii="Trio Grotesk" w:hAnsi="Trio Grotesk"/>
            <w:sz w:val="18"/>
            <w:szCs w:val="18"/>
          </w:rPr>
        </w:pPr>
        <w:r w:rsidRPr="00F07506">
          <w:rPr>
            <w:noProof/>
          </w:rPr>
          <mc:AlternateContent>
            <mc:Choice Requires="wps">
              <w:drawing>
                <wp:anchor distT="0" distB="0" distL="114300" distR="114300" simplePos="0" relativeHeight="251661312" behindDoc="0" locked="0" layoutInCell="1" allowOverlap="1" wp14:anchorId="24FBD35A" wp14:editId="6BE7E448">
                  <wp:simplePos x="0" y="0"/>
                  <wp:positionH relativeFrom="column">
                    <wp:posOffset>34705</wp:posOffset>
                  </wp:positionH>
                  <wp:positionV relativeFrom="paragraph">
                    <wp:posOffset>45802</wp:posOffset>
                  </wp:positionV>
                  <wp:extent cx="3283598" cy="0"/>
                  <wp:effectExtent l="0" t="0" r="31115" b="19050"/>
                  <wp:wrapNone/>
                  <wp:docPr id="12" name="Straight Connector 11"/>
                  <wp:cNvGraphicFramePr/>
                  <a:graphic xmlns:a="http://schemas.openxmlformats.org/drawingml/2006/main">
                    <a:graphicData uri="http://schemas.microsoft.com/office/word/2010/wordprocessingShape">
                      <wps:wsp>
                        <wps:cNvCnPr/>
                        <wps:spPr>
                          <a:xfrm>
                            <a:off x="0" y="0"/>
                            <a:ext cx="328359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92564"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3.6pt" to="26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" strokecolor="#bfbfbf [2412]"/>
              </w:pict>
            </mc:Fallback>
          </mc:AlternateContent>
        </w:r>
        <w:r>
          <w:tab/>
        </w:r>
        <w:r>
          <w:tab/>
        </w:r>
        <w:r>
          <w:tab/>
          <w:t xml:space="preserve">       </w:t>
        </w:r>
        <w:r w:rsidRPr="00D55FB6">
          <w:rPr>
            <w:color w:val="FFFFFF" w:themeColor="background1"/>
            <w:sz w:val="20"/>
            <w:szCs w:val="20"/>
          </w:rPr>
          <w:fldChar w:fldCharType="begin"/>
        </w:r>
        <w:r w:rsidRPr="00D55FB6">
          <w:rPr>
            <w:color w:val="FFFFFF" w:themeColor="background1"/>
            <w:sz w:val="20"/>
            <w:szCs w:val="20"/>
          </w:rPr>
          <w:instrText xml:space="preserve"> PAGE   \* MERGEFORMAT </w:instrText>
        </w:r>
        <w:r w:rsidRPr="00D55FB6">
          <w:rPr>
            <w:color w:val="FFFFFF" w:themeColor="background1"/>
            <w:sz w:val="20"/>
            <w:szCs w:val="20"/>
          </w:rPr>
          <w:fldChar w:fldCharType="separate"/>
        </w:r>
        <w:r>
          <w:rPr>
            <w:color w:val="FFFFFF" w:themeColor="background1"/>
            <w:sz w:val="20"/>
            <w:szCs w:val="20"/>
          </w:rPr>
          <w:t>1</w:t>
        </w:r>
        <w:r w:rsidRPr="00D55FB6">
          <w:rPr>
            <w:noProof/>
            <w:color w:val="FFFFFF" w:themeColor="background1"/>
            <w:sz w:val="20"/>
            <w:szCs w:val="20"/>
          </w:rPr>
          <w:fldChar w:fldCharType="end"/>
        </w:r>
      </w:p>
    </w:sdtContent>
  </w:sdt>
  <w:p w14:paraId="11BC77A0" w14:textId="77777777" w:rsidR="00FA64D6" w:rsidRDefault="00FA64D6" w:rsidP="00FA64D6">
    <w:pPr>
      <w:pStyle w:val="Header"/>
      <w:tabs>
        <w:tab w:val="clear" w:pos="9360"/>
        <w:tab w:val="left" w:pos="4680"/>
        <w:tab w:val="right" w:pos="10800"/>
      </w:tabs>
    </w:pPr>
    <w:r>
      <w:tab/>
    </w:r>
    <w:r>
      <w:tab/>
    </w:r>
  </w:p>
  <w:p w14:paraId="0645FB69" w14:textId="77777777" w:rsidR="00FA64D6" w:rsidRDefault="00FA64D6" w:rsidP="00FA6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BC"/>
    <w:rsid w:val="00022555"/>
    <w:rsid w:val="000F6CBC"/>
    <w:rsid w:val="0019011B"/>
    <w:rsid w:val="003C2194"/>
    <w:rsid w:val="0040340C"/>
    <w:rsid w:val="00423BF7"/>
    <w:rsid w:val="006C7DF2"/>
    <w:rsid w:val="008E4E43"/>
    <w:rsid w:val="00981712"/>
    <w:rsid w:val="00BE44F3"/>
    <w:rsid w:val="00D636BF"/>
    <w:rsid w:val="00E479B1"/>
    <w:rsid w:val="00FA64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8485"/>
  <w15:docId w15:val="{42133023-97D9-43F8-92C2-6A202260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PH"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E44F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D6"/>
    <w:pPr>
      <w:tabs>
        <w:tab w:val="center" w:pos="4680"/>
        <w:tab w:val="right" w:pos="9360"/>
      </w:tabs>
      <w:spacing w:line="240" w:lineRule="auto"/>
    </w:pPr>
  </w:style>
  <w:style w:type="character" w:customStyle="1" w:styleId="HeaderChar">
    <w:name w:val="Header Char"/>
    <w:basedOn w:val="DefaultParagraphFont"/>
    <w:link w:val="Header"/>
    <w:uiPriority w:val="99"/>
    <w:rsid w:val="00FA64D6"/>
  </w:style>
  <w:style w:type="paragraph" w:styleId="Footer">
    <w:name w:val="footer"/>
    <w:basedOn w:val="Normal"/>
    <w:link w:val="FooterChar"/>
    <w:uiPriority w:val="99"/>
    <w:unhideWhenUsed/>
    <w:rsid w:val="00FA64D6"/>
    <w:pPr>
      <w:tabs>
        <w:tab w:val="center" w:pos="4680"/>
        <w:tab w:val="right" w:pos="9360"/>
      </w:tabs>
      <w:spacing w:line="240" w:lineRule="auto"/>
    </w:pPr>
  </w:style>
  <w:style w:type="character" w:customStyle="1" w:styleId="FooterChar">
    <w:name w:val="Footer Char"/>
    <w:basedOn w:val="DefaultParagraphFont"/>
    <w:link w:val="Footer"/>
    <w:uiPriority w:val="99"/>
    <w:rsid w:val="00FA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 Aguilera</dc:creator>
  <cp:lastModifiedBy>Tebogo Ketshabile</cp:lastModifiedBy>
  <cp:revision>2</cp:revision>
  <dcterms:created xsi:type="dcterms:W3CDTF">2020-12-12T15:15:00Z</dcterms:created>
  <dcterms:modified xsi:type="dcterms:W3CDTF">2020-12-12T15:15:00Z</dcterms:modified>
</cp:coreProperties>
</file>